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2B579E" w:rsidRPr="008251CD" w:rsidTr="00772E15">
        <w:tc>
          <w:tcPr>
            <w:tcW w:w="4340" w:type="dxa"/>
            <w:shd w:val="clear" w:color="auto" w:fill="auto"/>
          </w:tcPr>
          <w:p w:rsidR="002B579E" w:rsidRPr="008251CD" w:rsidRDefault="002B579E" w:rsidP="00772E15">
            <w:pPr>
              <w:spacing w:line="360" w:lineRule="atLeast"/>
              <w:jc w:val="center"/>
              <w:rPr>
                <w:rFonts w:ascii="Times New Roman" w:hAnsi="Times New Roman"/>
                <w:sz w:val="26"/>
                <w:szCs w:val="26"/>
              </w:rPr>
            </w:pPr>
            <w:r w:rsidRPr="008251CD">
              <w:rPr>
                <w:rFonts w:ascii="Times New Roman" w:hAnsi="Times New Roman"/>
                <w:sz w:val="26"/>
                <w:szCs w:val="26"/>
              </w:rPr>
              <w:t>CÔNG AN HUYỆN BÌNH LỤC</w:t>
            </w:r>
          </w:p>
          <w:p w:rsidR="002B579E" w:rsidRPr="008251CD" w:rsidRDefault="002B579E" w:rsidP="00772E15">
            <w:pPr>
              <w:tabs>
                <w:tab w:val="left" w:pos="975"/>
              </w:tabs>
              <w:spacing w:line="360" w:lineRule="atLeast"/>
              <w:jc w:val="center"/>
              <w:rPr>
                <w:rFonts w:ascii="Times New Roman" w:hAnsi="Times New Roman"/>
                <w:b/>
                <w:sz w:val="26"/>
                <w:szCs w:val="26"/>
              </w:rPr>
            </w:pPr>
            <w:r w:rsidRPr="008251CD">
              <w:rPr>
                <w:rFonts w:ascii="Times New Roman" w:hAnsi="Times New Roman"/>
                <w:noProof/>
              </w:rPr>
              <mc:AlternateContent>
                <mc:Choice Requires="wps">
                  <w:drawing>
                    <wp:anchor distT="0" distB="0" distL="114300" distR="114300" simplePos="0" relativeHeight="251661312" behindDoc="0" locked="0" layoutInCell="1" allowOverlap="1" wp14:anchorId="6D510F69" wp14:editId="59C91A97">
                      <wp:simplePos x="0" y="0"/>
                      <wp:positionH relativeFrom="column">
                        <wp:posOffset>763905</wp:posOffset>
                      </wp:positionH>
                      <wp:positionV relativeFrom="paragraph">
                        <wp:posOffset>251460</wp:posOffset>
                      </wp:positionV>
                      <wp:extent cx="10191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9.8pt" to="140.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2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"/>
                  </w:pict>
                </mc:Fallback>
              </mc:AlternateContent>
            </w:r>
            <w:r w:rsidRPr="008251CD">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130DFEFB" wp14:editId="1AFB9AC8">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8251CD">
              <w:rPr>
                <w:rFonts w:ascii="Times New Roman" w:hAnsi="Times New Roman"/>
                <w:b/>
                <w:sz w:val="26"/>
                <w:szCs w:val="26"/>
              </w:rPr>
              <w:t>ĐỘI CSĐTTP VỀ KT&amp;MT</w:t>
            </w:r>
          </w:p>
        </w:tc>
        <w:tc>
          <w:tcPr>
            <w:tcW w:w="5740" w:type="dxa"/>
            <w:shd w:val="clear" w:color="auto" w:fill="auto"/>
          </w:tcPr>
          <w:p w:rsidR="002B579E" w:rsidRPr="008251CD" w:rsidRDefault="002B579E" w:rsidP="00772E15">
            <w:pPr>
              <w:spacing w:line="360" w:lineRule="atLeast"/>
              <w:jc w:val="center"/>
              <w:rPr>
                <w:rFonts w:ascii="Times New Roman" w:hAnsi="Times New Roman"/>
                <w:b/>
                <w:sz w:val="26"/>
                <w:szCs w:val="26"/>
              </w:rPr>
            </w:pPr>
            <w:r w:rsidRPr="008251CD">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8251CD">
                  <w:rPr>
                    <w:rFonts w:ascii="Times New Roman" w:hAnsi="Times New Roman"/>
                    <w:b/>
                    <w:sz w:val="26"/>
                    <w:szCs w:val="26"/>
                  </w:rPr>
                  <w:t>NAM</w:t>
                </w:r>
              </w:smartTag>
            </w:smartTag>
          </w:p>
          <w:p w:rsidR="002B579E" w:rsidRPr="008251CD" w:rsidRDefault="002B579E" w:rsidP="00772E15">
            <w:pPr>
              <w:spacing w:line="360" w:lineRule="atLeast"/>
              <w:jc w:val="center"/>
              <w:rPr>
                <w:rFonts w:ascii="Times New Roman" w:hAnsi="Times New Roman"/>
                <w:b/>
              </w:rPr>
            </w:pPr>
            <w:r w:rsidRPr="008251CD">
              <w:rPr>
                <w:rFonts w:ascii="Times New Roman" w:hAnsi="Times New Roman"/>
                <w:b/>
              </w:rPr>
              <w:t>Độc lập – Tự do – Hạnh phúc</w:t>
            </w:r>
          </w:p>
          <w:p w:rsidR="002B579E" w:rsidRPr="008251CD" w:rsidRDefault="002B579E" w:rsidP="00772E15">
            <w:pPr>
              <w:spacing w:before="240" w:line="360" w:lineRule="atLeast"/>
              <w:jc w:val="center"/>
              <w:rPr>
                <w:rFonts w:ascii="Times New Roman" w:hAnsi="Times New Roman"/>
              </w:rPr>
            </w:pPr>
            <w:r w:rsidRPr="008251CD">
              <w:rPr>
                <w:rFonts w:ascii="Times New Roman" w:hAnsi="Times New Roman"/>
                <w:noProof/>
              </w:rPr>
              <mc:AlternateContent>
                <mc:Choice Requires="wps">
                  <w:drawing>
                    <wp:anchor distT="0" distB="0" distL="114300" distR="114300" simplePos="0" relativeHeight="251660288" behindDoc="0" locked="0" layoutInCell="1" allowOverlap="1" wp14:anchorId="416DBBF4" wp14:editId="29D05C8E">
                      <wp:simplePos x="0" y="0"/>
                      <wp:positionH relativeFrom="column">
                        <wp:posOffset>598805</wp:posOffset>
                      </wp:positionH>
                      <wp:positionV relativeFrom="paragraph">
                        <wp:posOffset>22860</wp:posOffset>
                      </wp:positionV>
                      <wp:extent cx="2305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8pt" to="228.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"/>
                  </w:pict>
                </mc:Fallback>
              </mc:AlternateContent>
            </w:r>
            <w:r w:rsidRPr="008251CD">
              <w:rPr>
                <w:rFonts w:ascii="Times New Roman" w:hAnsi="Times New Roman"/>
              </w:rPr>
              <w:t xml:space="preserve">               </w:t>
            </w:r>
            <w:r w:rsidRPr="008251CD">
              <w:rPr>
                <w:rFonts w:ascii="Times New Roman" w:hAnsi="Times New Roman"/>
                <w:i/>
              </w:rPr>
              <w:t>Bình Lục</w:t>
            </w:r>
            <w:r w:rsidRPr="008251CD">
              <w:rPr>
                <w:rFonts w:ascii="Times New Roman" w:hAnsi="Times New Roman"/>
              </w:rPr>
              <w:t>, ngày</w:t>
            </w:r>
            <w:r w:rsidR="00B44F90">
              <w:rPr>
                <w:rFonts w:ascii="Times New Roman" w:hAnsi="Times New Roman"/>
                <w:szCs w:val="16"/>
              </w:rPr>
              <w:t xml:space="preserve">   </w:t>
            </w:r>
            <w:r w:rsidRPr="008251CD">
              <w:rPr>
                <w:rFonts w:ascii="Times New Roman" w:hAnsi="Times New Roman"/>
                <w:szCs w:val="16"/>
              </w:rPr>
              <w:t xml:space="preserve"> </w:t>
            </w:r>
            <w:r w:rsidR="00B44F90">
              <w:rPr>
                <w:rFonts w:ascii="Times New Roman" w:hAnsi="Times New Roman"/>
              </w:rPr>
              <w:t>tháng 8</w:t>
            </w:r>
            <w:r w:rsidRPr="008251CD">
              <w:rPr>
                <w:rFonts w:ascii="Times New Roman" w:hAnsi="Times New Roman"/>
              </w:rPr>
              <w:t xml:space="preserve"> năm 2020</w:t>
            </w:r>
          </w:p>
        </w:tc>
      </w:tr>
    </w:tbl>
    <w:p w:rsidR="002B579E" w:rsidRPr="008251CD" w:rsidRDefault="002B579E" w:rsidP="002B579E">
      <w:pPr>
        <w:jc w:val="right"/>
        <w:rPr>
          <w:rFonts w:ascii="Times New Roman" w:hAnsi="Times New Roman"/>
          <w:i/>
        </w:rPr>
      </w:pPr>
      <w:r w:rsidRPr="008251CD">
        <w:rPr>
          <w:rFonts w:ascii="Times New Roman" w:hAnsi="Times New Roman"/>
        </w:rPr>
        <w:tab/>
      </w:r>
      <w:r w:rsidRPr="008251CD">
        <w:rPr>
          <w:rFonts w:ascii="Times New Roman" w:hAnsi="Times New Roman"/>
        </w:rPr>
        <w:tab/>
      </w:r>
      <w:r w:rsidRPr="008251CD">
        <w:rPr>
          <w:rFonts w:ascii="Times New Roman" w:hAnsi="Times New Roman"/>
        </w:rPr>
        <w:tab/>
      </w:r>
      <w:r w:rsidRPr="008251CD">
        <w:rPr>
          <w:rFonts w:ascii="Times New Roman" w:hAnsi="Times New Roman"/>
          <w:i/>
        </w:rPr>
        <w:t xml:space="preserve">                 </w:t>
      </w:r>
    </w:p>
    <w:p w:rsidR="002B579E" w:rsidRPr="008251CD" w:rsidRDefault="002B579E" w:rsidP="002B579E">
      <w:pPr>
        <w:jc w:val="center"/>
        <w:rPr>
          <w:rFonts w:ascii="Times New Roman" w:hAnsi="Times New Roman"/>
          <w:b/>
        </w:rPr>
      </w:pPr>
    </w:p>
    <w:p w:rsidR="002B579E" w:rsidRPr="008251CD" w:rsidRDefault="002B579E" w:rsidP="002B579E">
      <w:pPr>
        <w:jc w:val="center"/>
        <w:rPr>
          <w:rFonts w:ascii="Times New Roman" w:hAnsi="Times New Roman"/>
          <w:b/>
        </w:rPr>
      </w:pPr>
      <w:r w:rsidRPr="008251CD">
        <w:rPr>
          <w:rFonts w:ascii="Times New Roman" w:hAnsi="Times New Roman"/>
          <w:b/>
        </w:rPr>
        <w:t>BIÊN BẢN HỌP</w:t>
      </w:r>
      <w:r>
        <w:rPr>
          <w:rFonts w:ascii="Times New Roman" w:hAnsi="Times New Roman"/>
          <w:b/>
        </w:rPr>
        <w:t xml:space="preserve"> KIỂM ĐIỂM</w:t>
      </w:r>
    </w:p>
    <w:p w:rsidR="002B579E" w:rsidRPr="008251CD" w:rsidRDefault="002B579E" w:rsidP="002B579E">
      <w:pPr>
        <w:jc w:val="center"/>
        <w:rPr>
          <w:rFonts w:ascii="Times New Roman" w:hAnsi="Times New Roman"/>
          <w:b/>
        </w:rPr>
      </w:pPr>
      <w:r>
        <w:rPr>
          <w:rFonts w:ascii="Times New Roman" w:hAnsi="Times New Roman"/>
          <w:b/>
        </w:rPr>
        <w:t xml:space="preserve">Sau kiểm tra các quyết định xử lý </w:t>
      </w:r>
      <w:proofErr w:type="gramStart"/>
      <w:r>
        <w:rPr>
          <w:rFonts w:ascii="Times New Roman" w:hAnsi="Times New Roman"/>
          <w:b/>
        </w:rPr>
        <w:t>vi</w:t>
      </w:r>
      <w:proofErr w:type="gramEnd"/>
      <w:r>
        <w:rPr>
          <w:rFonts w:ascii="Times New Roman" w:hAnsi="Times New Roman"/>
          <w:b/>
        </w:rPr>
        <w:t xml:space="preserve"> phạm hành chính</w:t>
      </w:r>
    </w:p>
    <w:p w:rsidR="002B579E" w:rsidRPr="008251CD" w:rsidRDefault="002B579E" w:rsidP="002B579E">
      <w:pPr>
        <w:jc w:val="both"/>
        <w:rPr>
          <w:rFonts w:ascii="Times New Roman" w:hAnsi="Times New Roman"/>
        </w:rPr>
      </w:pPr>
      <w:r w:rsidRPr="008251CD">
        <w:rPr>
          <w:rFonts w:ascii="Times New Roman" w:hAnsi="Times New Roman"/>
        </w:rPr>
        <w:tab/>
      </w:r>
    </w:p>
    <w:p w:rsidR="002B579E" w:rsidRPr="008251CD" w:rsidRDefault="002B579E" w:rsidP="007E3418">
      <w:pPr>
        <w:spacing w:line="312" w:lineRule="auto"/>
        <w:jc w:val="both"/>
        <w:rPr>
          <w:rFonts w:ascii="Times New Roman" w:hAnsi="Times New Roman"/>
        </w:rPr>
      </w:pPr>
      <w:r>
        <w:rPr>
          <w:rFonts w:ascii="Times New Roman" w:hAnsi="Times New Roman"/>
        </w:rPr>
        <w:tab/>
        <w:t>Vào hồi 07</w:t>
      </w:r>
      <w:r w:rsidRPr="008251CD">
        <w:rPr>
          <w:rFonts w:ascii="Times New Roman" w:hAnsi="Times New Roman"/>
        </w:rPr>
        <w:t>h</w:t>
      </w:r>
      <w:r>
        <w:rPr>
          <w:rFonts w:ascii="Times New Roman" w:hAnsi="Times New Roman"/>
        </w:rPr>
        <w:t>30  ngày 17/08/2020</w:t>
      </w:r>
      <w:r w:rsidRPr="008251CD">
        <w:rPr>
          <w:rFonts w:ascii="Times New Roman" w:hAnsi="Times New Roman"/>
        </w:rPr>
        <w:t xml:space="preserve"> tại phòng họp,</w:t>
      </w:r>
      <w:r w:rsidR="009D5346">
        <w:rPr>
          <w:rFonts w:ascii="Times New Roman" w:hAnsi="Times New Roman"/>
        </w:rPr>
        <w:t xml:space="preserve"> </w:t>
      </w:r>
      <w:r w:rsidRPr="008251CD">
        <w:rPr>
          <w:rFonts w:ascii="Times New Roman" w:hAnsi="Times New Roman"/>
        </w:rPr>
        <w:t>Đội CS ĐTTP về kinh tế - ma túy, Công an huyện Bình Lục tổ chức họp</w:t>
      </w:r>
      <w:r w:rsidR="009D5346">
        <w:rPr>
          <w:rFonts w:ascii="Times New Roman" w:hAnsi="Times New Roman"/>
        </w:rPr>
        <w:t xml:space="preserve"> kiểm điểm sau thanh tra, kiểm tra các quy</w:t>
      </w:r>
      <w:r w:rsidR="00AB78DE">
        <w:rPr>
          <w:rFonts w:ascii="Times New Roman" w:hAnsi="Times New Roman"/>
        </w:rPr>
        <w:t>ết định xử lý vi phạm hành chính</w:t>
      </w:r>
      <w:r w:rsidRPr="008251CD">
        <w:rPr>
          <w:rFonts w:ascii="Times New Roman" w:hAnsi="Times New Roman"/>
        </w:rPr>
        <w:t>.</w:t>
      </w:r>
    </w:p>
    <w:p w:rsidR="002B579E" w:rsidRDefault="002B579E" w:rsidP="00D01769">
      <w:pPr>
        <w:spacing w:line="312" w:lineRule="auto"/>
        <w:jc w:val="both"/>
        <w:rPr>
          <w:rFonts w:ascii="Times New Roman" w:hAnsi="Times New Roman"/>
        </w:rPr>
      </w:pPr>
      <w:r w:rsidRPr="008251CD">
        <w:rPr>
          <w:rFonts w:ascii="Times New Roman" w:hAnsi="Times New Roman"/>
        </w:rPr>
        <w:tab/>
      </w:r>
      <w:r w:rsidR="00D01769">
        <w:rPr>
          <w:rFonts w:ascii="Times New Roman" w:hAnsi="Times New Roman"/>
        </w:rPr>
        <w:t>Thành phần: Đ/c Cao Trọng Nghĩa – Phó trưởng CAH</w:t>
      </w:r>
    </w:p>
    <w:p w:rsidR="00D01769" w:rsidRPr="008251CD" w:rsidRDefault="00D01769" w:rsidP="00D01769">
      <w:pPr>
        <w:spacing w:line="312" w:lineRule="auto"/>
        <w:ind w:firstLine="720"/>
        <w:jc w:val="both"/>
        <w:rPr>
          <w:rFonts w:ascii="Times New Roman" w:hAnsi="Times New Roman"/>
        </w:rPr>
      </w:pPr>
      <w:r w:rsidRPr="008251CD">
        <w:rPr>
          <w:rFonts w:ascii="Times New Roman" w:hAnsi="Times New Roman"/>
        </w:rPr>
        <w:t xml:space="preserve">Chủ tọa: Đ/c Vũ Thanh Bình – </w:t>
      </w:r>
      <w:r>
        <w:rPr>
          <w:rFonts w:ascii="Times New Roman" w:hAnsi="Times New Roman"/>
        </w:rPr>
        <w:t>Đội trưởng</w:t>
      </w:r>
    </w:p>
    <w:p w:rsidR="00D01769" w:rsidRPr="008251CD" w:rsidRDefault="00D01769" w:rsidP="00D01769">
      <w:pPr>
        <w:spacing w:line="312" w:lineRule="auto"/>
        <w:jc w:val="both"/>
        <w:rPr>
          <w:rFonts w:ascii="Times New Roman" w:hAnsi="Times New Roman"/>
        </w:rPr>
      </w:pPr>
      <w:r w:rsidRPr="008251CD">
        <w:rPr>
          <w:rFonts w:ascii="Times New Roman" w:hAnsi="Times New Roman"/>
        </w:rPr>
        <w:tab/>
        <w:t xml:space="preserve">Thư ký: </w:t>
      </w:r>
      <w:r>
        <w:rPr>
          <w:rFonts w:ascii="Times New Roman" w:hAnsi="Times New Roman"/>
        </w:rPr>
        <w:t>Đ/c Nguyễn Thị Hương – Cán bộ</w:t>
      </w:r>
    </w:p>
    <w:p w:rsidR="002B579E" w:rsidRPr="008251CD" w:rsidRDefault="00AB78DE" w:rsidP="007E3418">
      <w:pPr>
        <w:spacing w:line="312" w:lineRule="auto"/>
        <w:jc w:val="both"/>
        <w:rPr>
          <w:rFonts w:ascii="Times New Roman" w:hAnsi="Times New Roman"/>
        </w:rPr>
      </w:pPr>
      <w:r>
        <w:rPr>
          <w:rFonts w:ascii="Times New Roman" w:hAnsi="Times New Roman"/>
        </w:rPr>
        <w:tab/>
        <w:t>Thành phần triệu tập:  11</w:t>
      </w:r>
      <w:r w:rsidR="002B579E" w:rsidRPr="008251CD">
        <w:rPr>
          <w:rFonts w:ascii="Times New Roman" w:hAnsi="Times New Roman"/>
        </w:rPr>
        <w:t xml:space="preserve"> đồng chí</w:t>
      </w:r>
      <w:r w:rsidR="00D01769">
        <w:rPr>
          <w:rFonts w:ascii="Times New Roman" w:hAnsi="Times New Roman"/>
        </w:rPr>
        <w:t xml:space="preserve">; </w:t>
      </w:r>
      <w:r>
        <w:rPr>
          <w:rFonts w:ascii="Times New Roman" w:hAnsi="Times New Roman"/>
        </w:rPr>
        <w:t>Có mặt: 11</w:t>
      </w:r>
      <w:r w:rsidR="002B579E" w:rsidRPr="008251CD">
        <w:rPr>
          <w:rFonts w:ascii="Times New Roman" w:hAnsi="Times New Roman"/>
        </w:rPr>
        <w:t xml:space="preserve"> đ/c; Vắng mặt: 0</w:t>
      </w:r>
    </w:p>
    <w:p w:rsidR="002B579E" w:rsidRPr="000E7063" w:rsidRDefault="002B579E" w:rsidP="007E3418">
      <w:pPr>
        <w:spacing w:line="312" w:lineRule="auto"/>
        <w:jc w:val="both"/>
        <w:rPr>
          <w:rFonts w:ascii="Times New Roman" w:hAnsi="Times New Roman"/>
          <w:b/>
        </w:rPr>
      </w:pPr>
      <w:r w:rsidRPr="008251CD">
        <w:rPr>
          <w:rFonts w:ascii="Times New Roman" w:hAnsi="Times New Roman"/>
          <w:b/>
        </w:rPr>
        <w:tab/>
        <w:t>I. Đ/c chủ tọa quán triệt mục đích, ý nghĩa và nội dung cuộc họp</w:t>
      </w:r>
    </w:p>
    <w:p w:rsidR="0094175F" w:rsidRPr="008251CD" w:rsidRDefault="00CA2F0B" w:rsidP="000E7063">
      <w:pPr>
        <w:spacing w:line="312" w:lineRule="auto"/>
        <w:ind w:firstLine="720"/>
        <w:jc w:val="both"/>
        <w:rPr>
          <w:rFonts w:ascii="Times New Roman" w:hAnsi="Times New Roman"/>
        </w:rPr>
      </w:pPr>
      <w:r>
        <w:rPr>
          <w:rFonts w:ascii="Times New Roman" w:hAnsi="Times New Roman"/>
        </w:rPr>
        <w:t xml:space="preserve">- Đ/c Vũ Thanh Bình phổ biến nội dung </w:t>
      </w:r>
      <w:r w:rsidR="0094175F">
        <w:rPr>
          <w:rFonts w:ascii="Times New Roman" w:hAnsi="Times New Roman"/>
        </w:rPr>
        <w:t>biên bản kiểm tra</w:t>
      </w:r>
      <w:r>
        <w:rPr>
          <w:rFonts w:ascii="Times New Roman" w:hAnsi="Times New Roman"/>
        </w:rPr>
        <w:t xml:space="preserve"> các quyết định xử lý </w:t>
      </w:r>
      <w:proofErr w:type="gramStart"/>
      <w:r>
        <w:rPr>
          <w:rFonts w:ascii="Times New Roman" w:hAnsi="Times New Roman"/>
        </w:rPr>
        <w:t>vi</w:t>
      </w:r>
      <w:proofErr w:type="gramEnd"/>
      <w:r>
        <w:rPr>
          <w:rFonts w:ascii="Times New Roman" w:hAnsi="Times New Roman"/>
        </w:rPr>
        <w:t xml:space="preserve"> phạm hành chính</w:t>
      </w:r>
      <w:r w:rsidR="0094175F">
        <w:rPr>
          <w:rFonts w:ascii="Times New Roman" w:hAnsi="Times New Roman"/>
        </w:rPr>
        <w:t>. Nêu rõ các t</w:t>
      </w:r>
      <w:r w:rsidR="00896DB8">
        <w:rPr>
          <w:rFonts w:ascii="Times New Roman" w:hAnsi="Times New Roman"/>
        </w:rPr>
        <w:t xml:space="preserve">ồn tại </w:t>
      </w:r>
      <w:proofErr w:type="gramStart"/>
      <w:r w:rsidR="00896DB8">
        <w:rPr>
          <w:rFonts w:ascii="Times New Roman" w:hAnsi="Times New Roman"/>
        </w:rPr>
        <w:t>vi</w:t>
      </w:r>
      <w:proofErr w:type="gramEnd"/>
      <w:r w:rsidR="00896DB8">
        <w:rPr>
          <w:rFonts w:ascii="Times New Roman" w:hAnsi="Times New Roman"/>
        </w:rPr>
        <w:t xml:space="preserve"> phạm trong các hồ sơ, </w:t>
      </w:r>
      <w:r w:rsidR="0094175F">
        <w:rPr>
          <w:rFonts w:ascii="Times New Roman" w:hAnsi="Times New Roman"/>
        </w:rPr>
        <w:t>khắc phục thiếu sót, tồn tại và thực hiện kiến nghị của Đoàn thanh tra</w:t>
      </w:r>
    </w:p>
    <w:p w:rsidR="00B17AF0" w:rsidRPr="007E3418" w:rsidRDefault="002B579E" w:rsidP="007E3418">
      <w:pPr>
        <w:spacing w:line="312" w:lineRule="auto"/>
        <w:jc w:val="both"/>
        <w:rPr>
          <w:rFonts w:ascii="Times New Roman" w:hAnsi="Times New Roman"/>
          <w:b/>
        </w:rPr>
      </w:pPr>
      <w:r w:rsidRPr="008251CD">
        <w:rPr>
          <w:rFonts w:ascii="Times New Roman" w:hAnsi="Times New Roman"/>
        </w:rPr>
        <w:tab/>
      </w:r>
      <w:r w:rsidRPr="008251CD">
        <w:rPr>
          <w:rFonts w:ascii="Times New Roman" w:hAnsi="Times New Roman"/>
          <w:b/>
        </w:rPr>
        <w:t xml:space="preserve">II. </w:t>
      </w:r>
      <w:r w:rsidR="0094175F">
        <w:rPr>
          <w:rFonts w:ascii="Times New Roman" w:hAnsi="Times New Roman"/>
          <w:b/>
        </w:rPr>
        <w:t>Nội dung</w:t>
      </w:r>
      <w:r w:rsidR="00321C5D">
        <w:rPr>
          <w:rFonts w:ascii="Times New Roman" w:hAnsi="Times New Roman"/>
          <w:b/>
        </w:rPr>
        <w:t xml:space="preserve">: </w:t>
      </w:r>
      <w:r w:rsidR="00321C5D" w:rsidRPr="00321C5D">
        <w:rPr>
          <w:rFonts w:ascii="Times New Roman" w:hAnsi="Times New Roman"/>
        </w:rPr>
        <w:t xml:space="preserve">Kiểm tra hồ </w:t>
      </w:r>
      <w:proofErr w:type="gramStart"/>
      <w:r w:rsidR="00321C5D" w:rsidRPr="00321C5D">
        <w:rPr>
          <w:rFonts w:ascii="Times New Roman" w:hAnsi="Times New Roman"/>
        </w:rPr>
        <w:t>sơ</w:t>
      </w:r>
      <w:proofErr w:type="gramEnd"/>
      <w:r w:rsidR="00321C5D" w:rsidRPr="00321C5D">
        <w:rPr>
          <w:rFonts w:ascii="Times New Roman" w:hAnsi="Times New Roman"/>
        </w:rPr>
        <w:t xml:space="preserve"> 201XL19, 46XL16, 119XL17, 202XL19, 169XL19, 120XL17, 15XP0620, 10XP0919, 84XP19, 43XP17, 05XP0317,</w:t>
      </w:r>
      <w:r w:rsidR="00321C5D">
        <w:rPr>
          <w:rFonts w:ascii="Times New Roman" w:hAnsi="Times New Roman"/>
          <w:b/>
        </w:rPr>
        <w:t xml:space="preserve"> </w:t>
      </w:r>
    </w:p>
    <w:p w:rsidR="002B579E" w:rsidRDefault="00B17AF0" w:rsidP="000E7063">
      <w:pPr>
        <w:pStyle w:val="ListParagraph"/>
        <w:numPr>
          <w:ilvl w:val="0"/>
          <w:numId w:val="1"/>
        </w:numPr>
        <w:tabs>
          <w:tab w:val="left" w:pos="993"/>
        </w:tabs>
        <w:spacing w:line="312" w:lineRule="auto"/>
        <w:ind w:left="0" w:firstLine="720"/>
        <w:jc w:val="both"/>
        <w:rPr>
          <w:rFonts w:ascii="Times New Roman" w:hAnsi="Times New Roman"/>
        </w:rPr>
      </w:pPr>
      <w:r w:rsidRPr="000E7063">
        <w:rPr>
          <w:rFonts w:ascii="Times New Roman" w:hAnsi="Times New Roman"/>
          <w:b/>
        </w:rPr>
        <w:t>Ưu điểm</w:t>
      </w:r>
      <w:r>
        <w:rPr>
          <w:rFonts w:ascii="Times New Roman" w:hAnsi="Times New Roman"/>
        </w:rPr>
        <w:t>: các vụ VPHC được phát hiện, đều được lập biên bản và xử lý cơ bản theo quy định của Luật xử lý VPHC và các văn bản pháp luật liên quan</w:t>
      </w:r>
    </w:p>
    <w:p w:rsidR="00B17AF0" w:rsidRPr="000E7063" w:rsidRDefault="00B17AF0" w:rsidP="007E3418">
      <w:pPr>
        <w:pStyle w:val="ListParagraph"/>
        <w:numPr>
          <w:ilvl w:val="0"/>
          <w:numId w:val="1"/>
        </w:numPr>
        <w:spacing w:line="312" w:lineRule="auto"/>
        <w:jc w:val="both"/>
        <w:rPr>
          <w:rFonts w:ascii="Times New Roman" w:hAnsi="Times New Roman"/>
          <w:b/>
        </w:rPr>
      </w:pPr>
      <w:r w:rsidRPr="000E7063">
        <w:rPr>
          <w:rFonts w:ascii="Times New Roman" w:hAnsi="Times New Roman"/>
          <w:b/>
        </w:rPr>
        <w:t>Các tồn tại hạn chế</w:t>
      </w:r>
    </w:p>
    <w:p w:rsidR="007E3418" w:rsidRPr="000E7063" w:rsidRDefault="007E3418" w:rsidP="000E7063">
      <w:pPr>
        <w:spacing w:line="312" w:lineRule="auto"/>
        <w:ind w:left="360" w:firstLine="360"/>
        <w:jc w:val="both"/>
        <w:rPr>
          <w:rFonts w:ascii="Times New Roman" w:hAnsi="Times New Roman"/>
          <w:i/>
        </w:rPr>
      </w:pPr>
      <w:r w:rsidRPr="000E7063">
        <w:rPr>
          <w:rFonts w:ascii="Times New Roman" w:hAnsi="Times New Roman"/>
          <w:i/>
        </w:rPr>
        <w:t>2.1. Môi trường</w:t>
      </w:r>
    </w:p>
    <w:p w:rsidR="00470E6F" w:rsidRDefault="00470E6F" w:rsidP="000E7063">
      <w:pPr>
        <w:pStyle w:val="ListParagraph"/>
        <w:spacing w:line="312" w:lineRule="auto"/>
        <w:ind w:left="0" w:firstLine="720"/>
        <w:jc w:val="both"/>
        <w:rPr>
          <w:rFonts w:ascii="Times New Roman" w:hAnsi="Times New Roman"/>
        </w:rPr>
      </w:pPr>
      <w:r>
        <w:rPr>
          <w:rFonts w:ascii="Times New Roman" w:hAnsi="Times New Roman"/>
        </w:rPr>
        <w:t xml:space="preserve">- Các Quyết định xử phạt VPHC trong các vụ </w:t>
      </w:r>
      <w:proofErr w:type="gramStart"/>
      <w:r>
        <w:rPr>
          <w:rFonts w:ascii="Times New Roman" w:hAnsi="Times New Roman"/>
        </w:rPr>
        <w:t>“ Vận</w:t>
      </w:r>
      <w:proofErr w:type="gramEnd"/>
      <w:r>
        <w:rPr>
          <w:rFonts w:ascii="Times New Roman" w:hAnsi="Times New Roman"/>
        </w:rPr>
        <w:t xml:space="preserve"> chuyển sản phẩm động vật bằng phương tiện không đảm bảo”, việc áp dụng các tình tiết giảm nhẹ đối với các đối tượng theo quy định tại khoản 2, Điều 9, Luật xử lý VPHC là không đúng</w:t>
      </w:r>
      <w:r w:rsidR="009E0305">
        <w:rPr>
          <w:rFonts w:ascii="Times New Roman" w:hAnsi="Times New Roman"/>
        </w:rPr>
        <w:t>.</w:t>
      </w:r>
      <w:r w:rsidR="00321C5D">
        <w:rPr>
          <w:rFonts w:ascii="Times New Roman" w:hAnsi="Times New Roman"/>
        </w:rPr>
        <w:t xml:space="preserve"> (Đ/c Hương, Sơn, Hùng, Huy</w:t>
      </w:r>
      <w:r w:rsidR="00896DB8">
        <w:rPr>
          <w:rFonts w:ascii="Times New Roman" w:hAnsi="Times New Roman"/>
        </w:rPr>
        <w:t xml:space="preserve"> tại hồ </w:t>
      </w:r>
      <w:proofErr w:type="gramStart"/>
      <w:r w:rsidR="00896DB8">
        <w:rPr>
          <w:rFonts w:ascii="Times New Roman" w:hAnsi="Times New Roman"/>
        </w:rPr>
        <w:t>sơ</w:t>
      </w:r>
      <w:proofErr w:type="gramEnd"/>
      <w:r w:rsidR="00896DB8">
        <w:rPr>
          <w:rFonts w:ascii="Times New Roman" w:hAnsi="Times New Roman"/>
        </w:rPr>
        <w:t xml:space="preserve"> 201XL19</w:t>
      </w:r>
      <w:r w:rsidR="00321C5D">
        <w:rPr>
          <w:rFonts w:ascii="Times New Roman" w:hAnsi="Times New Roman"/>
        </w:rPr>
        <w:t>)</w:t>
      </w:r>
    </w:p>
    <w:p w:rsidR="005F08B1" w:rsidRDefault="005F08B1" w:rsidP="000E7063">
      <w:pPr>
        <w:pStyle w:val="ListParagraph"/>
        <w:spacing w:line="312" w:lineRule="auto"/>
        <w:ind w:left="0" w:firstLine="720"/>
        <w:jc w:val="both"/>
        <w:rPr>
          <w:rFonts w:ascii="Times New Roman" w:hAnsi="Times New Roman"/>
        </w:rPr>
      </w:pPr>
      <w:r>
        <w:rPr>
          <w:rFonts w:ascii="Times New Roman" w:hAnsi="Times New Roman"/>
        </w:rPr>
        <w:t xml:space="preserve">- Chưa xử lý hành vi sử dụng phương tiện là thuyền sắt không được đăng ký, đăng kiểm; không áp dụng hình thức xử phạt bổ sung theo quy định tại Điều 37, Nghị định 142/2013/NĐ-CP ngày 24/10/2014 của Chính phủ. Quyết định tạm giữ, tang vật, phương tiện, giấy phép, chứng chỉ hành nghề theo thủ tục hành chính </w:t>
      </w:r>
      <w:r>
        <w:rPr>
          <w:rFonts w:ascii="Times New Roman" w:hAnsi="Times New Roman"/>
        </w:rPr>
        <w:lastRenderedPageBreak/>
        <w:t xml:space="preserve">trong thời gian 30 ngày, là không đúng quy định </w:t>
      </w:r>
      <w:r w:rsidRPr="005F08B1">
        <w:rPr>
          <w:rFonts w:ascii="Times New Roman" w:hAnsi="Times New Roman"/>
        </w:rPr>
        <w:t>t</w:t>
      </w:r>
      <w:r w:rsidRPr="005F08B1">
        <w:rPr>
          <w:rFonts w:ascii="Times New Roman" w:hAnsi="Times New Roman" w:cs="Arial"/>
        </w:rPr>
        <w:t>ạ</w:t>
      </w:r>
      <w:r w:rsidRPr="005F08B1">
        <w:rPr>
          <w:rFonts w:ascii="Times New Roman" w:hAnsi="Times New Roman"/>
        </w:rPr>
        <w:t>i kho</w:t>
      </w:r>
      <w:r w:rsidRPr="005F08B1">
        <w:rPr>
          <w:rFonts w:ascii="Times New Roman" w:hAnsi="Times New Roman" w:cs="Arial"/>
        </w:rPr>
        <w:t>ả</w:t>
      </w:r>
      <w:r>
        <w:rPr>
          <w:rFonts w:ascii="Times New Roman" w:hAnsi="Times New Roman"/>
        </w:rPr>
        <w:t>n 8</w:t>
      </w:r>
      <w:r w:rsidRPr="005F08B1">
        <w:rPr>
          <w:rFonts w:ascii="Times New Roman" w:hAnsi="Times New Roman"/>
        </w:rPr>
        <w:t xml:space="preserve">, </w:t>
      </w:r>
      <w:r w:rsidRPr="005F08B1">
        <w:rPr>
          <w:rFonts w:ascii="Times New Roman" w:hAnsi="Times New Roman" w:cs="Arial"/>
        </w:rPr>
        <w:t>Đ</w:t>
      </w:r>
      <w:r w:rsidRPr="005F08B1">
        <w:rPr>
          <w:rFonts w:ascii="Times New Roman" w:hAnsi="Times New Roman"/>
        </w:rPr>
        <w:t>i</w:t>
      </w:r>
      <w:r w:rsidRPr="005F08B1">
        <w:rPr>
          <w:rFonts w:ascii="Times New Roman" w:hAnsi="Times New Roman" w:cs="Arial"/>
        </w:rPr>
        <w:t>ề</w:t>
      </w:r>
      <w:r w:rsidRPr="005F08B1">
        <w:rPr>
          <w:rFonts w:ascii="Times New Roman" w:hAnsi="Times New Roman"/>
        </w:rPr>
        <w:t xml:space="preserve">u </w:t>
      </w:r>
      <w:r>
        <w:rPr>
          <w:rFonts w:ascii="Times New Roman" w:hAnsi="Times New Roman"/>
        </w:rPr>
        <w:t>125</w:t>
      </w:r>
      <w:r w:rsidRPr="005F08B1">
        <w:rPr>
          <w:rFonts w:ascii="Times New Roman" w:hAnsi="Times New Roman"/>
        </w:rPr>
        <w:t>, Luật xử lý VPHC;</w:t>
      </w:r>
      <w:r w:rsidR="00321C5D">
        <w:rPr>
          <w:rFonts w:ascii="Times New Roman" w:hAnsi="Times New Roman"/>
        </w:rPr>
        <w:t xml:space="preserve"> (Đ/c Tú thụ lý, đã chuyển công tác</w:t>
      </w:r>
      <w:r w:rsidR="00896DB8">
        <w:rPr>
          <w:rFonts w:ascii="Times New Roman" w:hAnsi="Times New Roman"/>
        </w:rPr>
        <w:t xml:space="preserve"> tại hồ sơ 46XL16</w:t>
      </w:r>
      <w:r w:rsidR="00321C5D">
        <w:rPr>
          <w:rFonts w:ascii="Times New Roman" w:hAnsi="Times New Roman"/>
        </w:rPr>
        <w:t>)</w:t>
      </w:r>
    </w:p>
    <w:p w:rsidR="009E0305" w:rsidRDefault="00470E6F" w:rsidP="000E7063">
      <w:pPr>
        <w:pStyle w:val="ListParagraph"/>
        <w:spacing w:line="312" w:lineRule="auto"/>
        <w:ind w:left="0" w:firstLine="720"/>
        <w:jc w:val="both"/>
        <w:rPr>
          <w:rFonts w:ascii="Times New Roman" w:hAnsi="Times New Roman"/>
        </w:rPr>
      </w:pPr>
      <w:r>
        <w:rPr>
          <w:rFonts w:ascii="Times New Roman" w:hAnsi="Times New Roman"/>
        </w:rPr>
        <w:t>- Quyết định kéo dài thời hạn tạm giữ tang vật</w:t>
      </w:r>
      <w:r w:rsidR="005F08B1">
        <w:rPr>
          <w:rFonts w:ascii="Times New Roman" w:hAnsi="Times New Roman"/>
        </w:rPr>
        <w:t xml:space="preserve"> VPHC với </w:t>
      </w:r>
      <w:r>
        <w:rPr>
          <w:rFonts w:ascii="Times New Roman" w:hAnsi="Times New Roman"/>
        </w:rPr>
        <w:t>lý do</w:t>
      </w:r>
      <w:r w:rsidR="005F08B1">
        <w:rPr>
          <w:rFonts w:ascii="Times New Roman" w:hAnsi="Times New Roman"/>
        </w:rPr>
        <w:t xml:space="preserve"> kéo dài không</w:t>
      </w:r>
      <w:r>
        <w:rPr>
          <w:rFonts w:ascii="Times New Roman" w:hAnsi="Times New Roman"/>
        </w:rPr>
        <w:t xml:space="preserve"> đảm bảo </w:t>
      </w:r>
      <w:proofErr w:type="gramStart"/>
      <w:r w:rsidR="009E0305">
        <w:rPr>
          <w:rFonts w:ascii="Times New Roman" w:hAnsi="Times New Roman"/>
        </w:rPr>
        <w:t>theo</w:t>
      </w:r>
      <w:proofErr w:type="gramEnd"/>
      <w:r w:rsidR="009E0305">
        <w:rPr>
          <w:rFonts w:ascii="Times New Roman" w:hAnsi="Times New Roman"/>
        </w:rPr>
        <w:t xml:space="preserve"> quy định tại khoản 6, Điều 125, Luật xử lý VPHC là không đúng</w:t>
      </w:r>
      <w:r w:rsidR="000E7063">
        <w:rPr>
          <w:rFonts w:ascii="Times New Roman" w:hAnsi="Times New Roman"/>
        </w:rPr>
        <w:t>.</w:t>
      </w:r>
      <w:r w:rsidR="00321C5D">
        <w:rPr>
          <w:rFonts w:ascii="Times New Roman" w:hAnsi="Times New Roman"/>
        </w:rPr>
        <w:t xml:space="preserve"> (Đ/c Hương, Chung thụ lý</w:t>
      </w:r>
      <w:r w:rsidR="00896DB8">
        <w:rPr>
          <w:rFonts w:ascii="Times New Roman" w:hAnsi="Times New Roman"/>
        </w:rPr>
        <w:t xml:space="preserve"> tại hồ </w:t>
      </w:r>
      <w:proofErr w:type="gramStart"/>
      <w:r w:rsidR="00896DB8">
        <w:rPr>
          <w:rFonts w:ascii="Times New Roman" w:hAnsi="Times New Roman"/>
        </w:rPr>
        <w:t>sơ</w:t>
      </w:r>
      <w:proofErr w:type="gramEnd"/>
      <w:r w:rsidR="00896DB8">
        <w:rPr>
          <w:rFonts w:ascii="Times New Roman" w:hAnsi="Times New Roman"/>
        </w:rPr>
        <w:t xml:space="preserve"> 201XL19</w:t>
      </w:r>
      <w:r w:rsidR="00321C5D">
        <w:rPr>
          <w:rFonts w:ascii="Times New Roman" w:hAnsi="Times New Roman"/>
        </w:rPr>
        <w:t>)</w:t>
      </w:r>
    </w:p>
    <w:p w:rsidR="005F08B1" w:rsidRDefault="009E0305" w:rsidP="000E7063">
      <w:pPr>
        <w:pStyle w:val="ListParagraph"/>
        <w:spacing w:line="312" w:lineRule="auto"/>
        <w:ind w:left="0" w:firstLine="720"/>
        <w:jc w:val="both"/>
        <w:rPr>
          <w:rFonts w:ascii="Times New Roman" w:hAnsi="Times New Roman"/>
        </w:rPr>
      </w:pPr>
      <w:r>
        <w:rPr>
          <w:rFonts w:ascii="Times New Roman" w:hAnsi="Times New Roman"/>
        </w:rPr>
        <w:t xml:space="preserve">- Không xác minh </w:t>
      </w:r>
      <w:r w:rsidR="005F08B1">
        <w:rPr>
          <w:rFonts w:ascii="Times New Roman" w:hAnsi="Times New Roman"/>
        </w:rPr>
        <w:t xml:space="preserve">hết các tình tiết của vụ việc </w:t>
      </w:r>
      <w:proofErr w:type="gramStart"/>
      <w:r w:rsidR="005F08B1">
        <w:rPr>
          <w:rFonts w:ascii="Times New Roman" w:hAnsi="Times New Roman"/>
        </w:rPr>
        <w:t>vi</w:t>
      </w:r>
      <w:proofErr w:type="gramEnd"/>
      <w:r w:rsidR="005F08B1">
        <w:rPr>
          <w:rFonts w:ascii="Times New Roman" w:hAnsi="Times New Roman"/>
        </w:rPr>
        <w:t xml:space="preserve"> phạm hành chính theo quy định tại </w:t>
      </w:r>
      <w:r w:rsidR="005F08B1" w:rsidRPr="005F08B1">
        <w:rPr>
          <w:rFonts w:ascii="Times New Roman" w:hAnsi="Times New Roman" w:cs="Arial"/>
        </w:rPr>
        <w:t>Đ</w:t>
      </w:r>
      <w:r w:rsidR="005F08B1" w:rsidRPr="005F08B1">
        <w:rPr>
          <w:rFonts w:ascii="Times New Roman" w:hAnsi="Times New Roman"/>
        </w:rPr>
        <w:t>i</w:t>
      </w:r>
      <w:r w:rsidR="005F08B1" w:rsidRPr="005F08B1">
        <w:rPr>
          <w:rFonts w:ascii="Times New Roman" w:hAnsi="Times New Roman" w:cs="Arial"/>
        </w:rPr>
        <w:t>ề</w:t>
      </w:r>
      <w:r w:rsidR="005F08B1" w:rsidRPr="005F08B1">
        <w:rPr>
          <w:rFonts w:ascii="Times New Roman" w:hAnsi="Times New Roman"/>
        </w:rPr>
        <w:t xml:space="preserve">u </w:t>
      </w:r>
      <w:r w:rsidR="005F08B1">
        <w:rPr>
          <w:rFonts w:ascii="Times New Roman" w:hAnsi="Times New Roman"/>
        </w:rPr>
        <w:t>9</w:t>
      </w:r>
      <w:r w:rsidR="005F08B1" w:rsidRPr="005F08B1">
        <w:rPr>
          <w:rFonts w:ascii="Times New Roman" w:hAnsi="Times New Roman"/>
        </w:rPr>
        <w:t>, Luật</w:t>
      </w:r>
      <w:r w:rsidR="005F08B1">
        <w:rPr>
          <w:rFonts w:ascii="Times New Roman" w:hAnsi="Times New Roman"/>
        </w:rPr>
        <w:t xml:space="preserve"> xử lý VPHC</w:t>
      </w:r>
      <w:r w:rsidR="00321C5D">
        <w:rPr>
          <w:rFonts w:ascii="Times New Roman" w:hAnsi="Times New Roman"/>
        </w:rPr>
        <w:t xml:space="preserve"> (Đ/c Sơn thụ lý</w:t>
      </w:r>
      <w:r w:rsidR="00896DB8" w:rsidRPr="00896DB8">
        <w:rPr>
          <w:rFonts w:ascii="Times New Roman" w:hAnsi="Times New Roman"/>
        </w:rPr>
        <w:t xml:space="preserve"> </w:t>
      </w:r>
      <w:r w:rsidR="00896DB8">
        <w:rPr>
          <w:rFonts w:ascii="Times New Roman" w:hAnsi="Times New Roman"/>
        </w:rPr>
        <w:t>tại hồ sơ 202XL19</w:t>
      </w:r>
      <w:r w:rsidR="00321C5D">
        <w:rPr>
          <w:rFonts w:ascii="Times New Roman" w:hAnsi="Times New Roman"/>
        </w:rPr>
        <w:t>)</w:t>
      </w:r>
    </w:p>
    <w:p w:rsidR="009E0305" w:rsidRPr="000E7063" w:rsidRDefault="007E3418" w:rsidP="000E7063">
      <w:pPr>
        <w:pStyle w:val="ListParagraph"/>
        <w:spacing w:line="312" w:lineRule="auto"/>
        <w:ind w:left="0" w:firstLine="720"/>
        <w:jc w:val="both"/>
        <w:rPr>
          <w:rFonts w:ascii="Times New Roman" w:hAnsi="Times New Roman"/>
          <w:i/>
        </w:rPr>
      </w:pPr>
      <w:r w:rsidRPr="000E7063">
        <w:rPr>
          <w:rFonts w:ascii="Times New Roman" w:hAnsi="Times New Roman"/>
          <w:i/>
        </w:rPr>
        <w:t>2.2. Kinh tế</w:t>
      </w:r>
    </w:p>
    <w:p w:rsidR="009E0305" w:rsidRPr="005F08B1" w:rsidRDefault="005F08B1" w:rsidP="000E7063">
      <w:pPr>
        <w:spacing w:line="312" w:lineRule="auto"/>
        <w:ind w:firstLine="720"/>
        <w:jc w:val="both"/>
        <w:rPr>
          <w:rFonts w:ascii="Times New Roman" w:hAnsi="Times New Roman"/>
        </w:rPr>
      </w:pPr>
      <w:r>
        <w:rPr>
          <w:rFonts w:ascii="Times New Roman" w:hAnsi="Times New Roman"/>
        </w:rPr>
        <w:t>- Không xác minh nhân thân đối tượng đã ra quyết định xử lý VPHC không đúng quy định tại điểm b, Khoản 1, Điều 59, Luật xử lý VPHC</w:t>
      </w:r>
      <w:r w:rsidR="00321C5D">
        <w:rPr>
          <w:rFonts w:ascii="Times New Roman" w:hAnsi="Times New Roman"/>
        </w:rPr>
        <w:t xml:space="preserve"> (Đ/c Tuấn thụ lý, đã chuyển công tác</w:t>
      </w:r>
      <w:r w:rsidR="00896DB8">
        <w:rPr>
          <w:rFonts w:ascii="Times New Roman" w:hAnsi="Times New Roman"/>
        </w:rPr>
        <w:t xml:space="preserve"> tại hồ </w:t>
      </w:r>
      <w:proofErr w:type="gramStart"/>
      <w:r w:rsidR="00896DB8">
        <w:rPr>
          <w:rFonts w:ascii="Times New Roman" w:hAnsi="Times New Roman"/>
        </w:rPr>
        <w:t>sơ</w:t>
      </w:r>
      <w:proofErr w:type="gramEnd"/>
      <w:r w:rsidR="00896DB8">
        <w:rPr>
          <w:rFonts w:ascii="Times New Roman" w:hAnsi="Times New Roman"/>
        </w:rPr>
        <w:t xml:space="preserve"> 120XL17</w:t>
      </w:r>
      <w:r w:rsidR="00321C5D">
        <w:rPr>
          <w:rFonts w:ascii="Times New Roman" w:hAnsi="Times New Roman"/>
        </w:rPr>
        <w:t>)</w:t>
      </w:r>
    </w:p>
    <w:p w:rsidR="007E3418" w:rsidRDefault="007E3418" w:rsidP="000E7063">
      <w:pPr>
        <w:pStyle w:val="ListParagraph"/>
        <w:spacing w:line="312" w:lineRule="auto"/>
        <w:ind w:left="0" w:firstLine="720"/>
        <w:jc w:val="both"/>
        <w:rPr>
          <w:rFonts w:ascii="Times New Roman" w:hAnsi="Times New Roman"/>
        </w:rPr>
      </w:pPr>
      <w:r>
        <w:rPr>
          <w:rFonts w:ascii="Times New Roman" w:hAnsi="Times New Roman"/>
        </w:rPr>
        <w:t>- Một số tang vật còn có giá trị sử dụng nhưng áp dụng điểm b, Khoản 15, Điều 21, Nghị định 185/2013/NĐ-CP ra quyết định tịch thu, tiêu hủy, không chuyển cho cơ quan tổ chức đấu giá, là chưa đúng theo quy định tại điểm đ, Khoản 1, Điều 82, Luật xử lý VPHC</w:t>
      </w:r>
      <w:r w:rsidR="00896DB8">
        <w:rPr>
          <w:rFonts w:ascii="Times New Roman" w:hAnsi="Times New Roman"/>
        </w:rPr>
        <w:t xml:space="preserve"> (Đ/c Hùng, Sơn thụ lý</w:t>
      </w:r>
      <w:r w:rsidR="00321C5D">
        <w:rPr>
          <w:rFonts w:ascii="Times New Roman" w:hAnsi="Times New Roman"/>
        </w:rPr>
        <w:t>)</w:t>
      </w:r>
    </w:p>
    <w:p w:rsidR="007E3418" w:rsidRDefault="007E3418" w:rsidP="000E7063">
      <w:pPr>
        <w:pStyle w:val="ListParagraph"/>
        <w:spacing w:line="312" w:lineRule="auto"/>
        <w:ind w:left="0" w:firstLine="720"/>
        <w:jc w:val="both"/>
        <w:rPr>
          <w:rFonts w:ascii="Times New Roman" w:hAnsi="Times New Roman"/>
        </w:rPr>
      </w:pPr>
      <w:r>
        <w:rPr>
          <w:rFonts w:ascii="Times New Roman" w:hAnsi="Times New Roman"/>
        </w:rPr>
        <w:t xml:space="preserve">- Chưa xác minh triệt để phương tiện đã trả cho người </w:t>
      </w:r>
      <w:proofErr w:type="gramStart"/>
      <w:r>
        <w:rPr>
          <w:rFonts w:ascii="Times New Roman" w:hAnsi="Times New Roman"/>
        </w:rPr>
        <w:t>vi</w:t>
      </w:r>
      <w:proofErr w:type="gramEnd"/>
      <w:r>
        <w:rPr>
          <w:rFonts w:ascii="Times New Roman" w:hAnsi="Times New Roman"/>
        </w:rPr>
        <w:t xml:space="preserve"> phạm hành chính</w:t>
      </w:r>
      <w:r w:rsidR="00321C5D">
        <w:rPr>
          <w:rFonts w:ascii="Times New Roman" w:hAnsi="Times New Roman"/>
        </w:rPr>
        <w:t xml:space="preserve"> (Đ/c Hùng, Tuấn thụ lý</w:t>
      </w:r>
      <w:r w:rsidR="00896DB8" w:rsidRPr="00896DB8">
        <w:rPr>
          <w:rFonts w:ascii="Times New Roman" w:hAnsi="Times New Roman"/>
        </w:rPr>
        <w:t xml:space="preserve"> </w:t>
      </w:r>
      <w:r w:rsidR="00896DB8">
        <w:rPr>
          <w:rFonts w:ascii="Times New Roman" w:hAnsi="Times New Roman"/>
        </w:rPr>
        <w:t>tại hồ sơ 120XL17</w:t>
      </w:r>
      <w:r w:rsidR="00321C5D">
        <w:rPr>
          <w:rFonts w:ascii="Times New Roman" w:hAnsi="Times New Roman"/>
        </w:rPr>
        <w:t>)</w:t>
      </w:r>
    </w:p>
    <w:p w:rsidR="007E3418" w:rsidRDefault="007E3418" w:rsidP="000E7063">
      <w:pPr>
        <w:pStyle w:val="ListParagraph"/>
        <w:spacing w:line="312" w:lineRule="auto"/>
        <w:ind w:left="0" w:firstLine="720"/>
        <w:jc w:val="both"/>
        <w:rPr>
          <w:rFonts w:ascii="Times New Roman" w:hAnsi="Times New Roman"/>
        </w:rPr>
      </w:pPr>
      <w:r>
        <w:rPr>
          <w:rFonts w:ascii="Times New Roman" w:hAnsi="Times New Roman"/>
        </w:rPr>
        <w:t xml:space="preserve">- Một số Biên bản ghi lời khai trong hoạt động tố tụng (Biểu mẫu 187) đối với người </w:t>
      </w:r>
      <w:proofErr w:type="gramStart"/>
      <w:r>
        <w:rPr>
          <w:rFonts w:ascii="Times New Roman" w:hAnsi="Times New Roman"/>
        </w:rPr>
        <w:t>vi</w:t>
      </w:r>
      <w:proofErr w:type="gramEnd"/>
      <w:r>
        <w:rPr>
          <w:rFonts w:ascii="Times New Roman" w:hAnsi="Times New Roman"/>
        </w:rPr>
        <w:t xml:space="preserve"> phạm hành chính là không đúng quy định. </w:t>
      </w:r>
      <w:r w:rsidR="00B3032B">
        <w:rPr>
          <w:rFonts w:ascii="Times New Roman" w:hAnsi="Times New Roman"/>
        </w:rPr>
        <w:t xml:space="preserve"> </w:t>
      </w:r>
    </w:p>
    <w:p w:rsidR="007E3418" w:rsidRPr="000E7063" w:rsidRDefault="007E3418" w:rsidP="000E7063">
      <w:pPr>
        <w:pStyle w:val="ListParagraph"/>
        <w:spacing w:line="312" w:lineRule="auto"/>
        <w:ind w:left="0" w:firstLine="720"/>
        <w:jc w:val="both"/>
        <w:rPr>
          <w:rFonts w:ascii="Times New Roman" w:hAnsi="Times New Roman"/>
          <w:i/>
        </w:rPr>
      </w:pPr>
      <w:r w:rsidRPr="000E7063">
        <w:rPr>
          <w:rFonts w:ascii="Times New Roman" w:hAnsi="Times New Roman"/>
          <w:i/>
        </w:rPr>
        <w:t>2.3. Ma túy</w:t>
      </w:r>
    </w:p>
    <w:p w:rsidR="00B3032B" w:rsidRDefault="000E7063" w:rsidP="000E7063">
      <w:pPr>
        <w:pStyle w:val="ListParagraph"/>
        <w:spacing w:line="312" w:lineRule="auto"/>
        <w:ind w:left="0" w:firstLine="720"/>
        <w:jc w:val="both"/>
        <w:rPr>
          <w:rFonts w:ascii="Times New Roman" w:hAnsi="Times New Roman"/>
        </w:rPr>
      </w:pPr>
      <w:r>
        <w:rPr>
          <w:rFonts w:ascii="Times New Roman" w:hAnsi="Times New Roman"/>
        </w:rPr>
        <w:t>- L</w:t>
      </w:r>
      <w:r w:rsidR="007E3418">
        <w:rPr>
          <w:rFonts w:ascii="Times New Roman" w:hAnsi="Times New Roman"/>
        </w:rPr>
        <w:t xml:space="preserve">ập biên bản bắt người phạm tội quả tang đối với đối tượng có hành </w:t>
      </w:r>
      <w:proofErr w:type="gramStart"/>
      <w:r w:rsidR="007E3418">
        <w:rPr>
          <w:rFonts w:ascii="Times New Roman" w:hAnsi="Times New Roman"/>
        </w:rPr>
        <w:t>vi</w:t>
      </w:r>
      <w:proofErr w:type="gramEnd"/>
      <w:r w:rsidR="007E3418">
        <w:rPr>
          <w:rFonts w:ascii="Times New Roman" w:hAnsi="Times New Roman"/>
        </w:rPr>
        <w:t xml:space="preserve"> hành chính sau đó ra Quyết định trả tự do cho đối tượng trong các vụ “tàng trữ trái phép chất ma túy” là không đúng quy định.</w:t>
      </w:r>
      <w:r w:rsidR="00B3032B">
        <w:rPr>
          <w:rFonts w:ascii="Times New Roman" w:hAnsi="Times New Roman"/>
        </w:rPr>
        <w:t xml:space="preserve"> (Hồ </w:t>
      </w:r>
      <w:proofErr w:type="gramStart"/>
      <w:r w:rsidR="00B3032B">
        <w:rPr>
          <w:rFonts w:ascii="Times New Roman" w:hAnsi="Times New Roman"/>
        </w:rPr>
        <w:t>sơ</w:t>
      </w:r>
      <w:proofErr w:type="gramEnd"/>
      <w:r w:rsidR="00B3032B">
        <w:rPr>
          <w:rFonts w:ascii="Times New Roman" w:hAnsi="Times New Roman"/>
        </w:rPr>
        <w:t xml:space="preserve"> 10XP0919, 84XP19, 43XP17)</w:t>
      </w:r>
    </w:p>
    <w:p w:rsidR="00470E6F" w:rsidRDefault="00B3032B" w:rsidP="000E7063">
      <w:pPr>
        <w:pStyle w:val="ListParagraph"/>
        <w:spacing w:line="312" w:lineRule="auto"/>
        <w:ind w:left="0" w:firstLine="720"/>
        <w:jc w:val="both"/>
        <w:rPr>
          <w:rFonts w:ascii="Times New Roman" w:hAnsi="Times New Roman"/>
        </w:rPr>
      </w:pPr>
      <w:r>
        <w:rPr>
          <w:rFonts w:ascii="Times New Roman" w:hAnsi="Times New Roman"/>
        </w:rPr>
        <w:t xml:space="preserve">- </w:t>
      </w:r>
      <w:r w:rsidR="007E3418">
        <w:rPr>
          <w:rFonts w:ascii="Times New Roman" w:hAnsi="Times New Roman"/>
        </w:rPr>
        <w:t xml:space="preserve"> Ra quyết định xử phạt VPHC không đúng mức trung bình khung mà không có tình tiết tăng nặng, giảm nhẹ</w:t>
      </w:r>
      <w:r>
        <w:rPr>
          <w:rFonts w:ascii="Times New Roman" w:hAnsi="Times New Roman"/>
        </w:rPr>
        <w:t xml:space="preserve"> (05XP0317)</w:t>
      </w:r>
    </w:p>
    <w:p w:rsidR="00B3032B" w:rsidRPr="00B3032B" w:rsidRDefault="00B3032B" w:rsidP="00B3032B">
      <w:pPr>
        <w:pStyle w:val="ListParagraph"/>
        <w:spacing w:line="312" w:lineRule="auto"/>
        <w:ind w:left="0" w:firstLine="720"/>
        <w:jc w:val="both"/>
        <w:rPr>
          <w:rFonts w:ascii="Times New Roman" w:hAnsi="Times New Roman"/>
        </w:rPr>
      </w:pPr>
      <w:r>
        <w:rPr>
          <w:rFonts w:ascii="Times New Roman" w:hAnsi="Times New Roman"/>
        </w:rPr>
        <w:t xml:space="preserve">- 18 hồ sơ đưa người đi CBBB thiếu Quyết định áp dụng biện pháp giáo dục tại xã, phường, thị trấn </w:t>
      </w:r>
      <w:proofErr w:type="gramStart"/>
      <w:r>
        <w:rPr>
          <w:rFonts w:ascii="Times New Roman" w:hAnsi="Times New Roman"/>
        </w:rPr>
        <w:t>theo</w:t>
      </w:r>
      <w:proofErr w:type="gramEnd"/>
      <w:r>
        <w:rPr>
          <w:rFonts w:ascii="Times New Roman" w:hAnsi="Times New Roman"/>
        </w:rPr>
        <w:t xml:space="preserve"> quy định tại Điều 9, Nghị định 221/2013/NĐ-CP của Chính phủ.</w:t>
      </w:r>
    </w:p>
    <w:p w:rsidR="00470E6F" w:rsidRDefault="00470E6F" w:rsidP="000E7063">
      <w:pPr>
        <w:pStyle w:val="ListParagraph"/>
        <w:numPr>
          <w:ilvl w:val="0"/>
          <w:numId w:val="1"/>
        </w:numPr>
        <w:spacing w:line="312" w:lineRule="auto"/>
        <w:ind w:left="0" w:firstLine="720"/>
        <w:jc w:val="both"/>
        <w:rPr>
          <w:rFonts w:ascii="Times New Roman" w:hAnsi="Times New Roman"/>
        </w:rPr>
      </w:pPr>
      <w:r>
        <w:rPr>
          <w:rFonts w:ascii="Times New Roman" w:hAnsi="Times New Roman"/>
        </w:rPr>
        <w:t>Kiểm điểm của các cá nhân vi phạm</w:t>
      </w:r>
    </w:p>
    <w:p w:rsidR="000E7063" w:rsidRDefault="000E7063" w:rsidP="0099140F">
      <w:pPr>
        <w:pStyle w:val="ListParagraph"/>
        <w:spacing w:line="312" w:lineRule="auto"/>
        <w:ind w:left="0" w:firstLine="720"/>
        <w:jc w:val="both"/>
        <w:rPr>
          <w:rFonts w:ascii="Times New Roman" w:hAnsi="Times New Roman"/>
        </w:rPr>
      </w:pPr>
      <w:r>
        <w:rPr>
          <w:rFonts w:ascii="Times New Roman" w:hAnsi="Times New Roman"/>
        </w:rPr>
        <w:t>- Đ/c Vũ Thanh Bình: Là đội trưởng, thời</w:t>
      </w:r>
      <w:r w:rsidR="00B3032B">
        <w:rPr>
          <w:rFonts w:ascii="Times New Roman" w:hAnsi="Times New Roman"/>
        </w:rPr>
        <w:t xml:space="preserve"> gian qua tôi chưa sâu sát, chỉ</w:t>
      </w:r>
      <w:r>
        <w:rPr>
          <w:rFonts w:ascii="Times New Roman" w:hAnsi="Times New Roman"/>
        </w:rPr>
        <w:t xml:space="preserve"> đạo các cán bộ, chiến sỹ trong đội, chưa chịu khó</w:t>
      </w:r>
      <w:r w:rsidR="00B3032B">
        <w:rPr>
          <w:rFonts w:ascii="Times New Roman" w:hAnsi="Times New Roman"/>
        </w:rPr>
        <w:t xml:space="preserve"> kiểm tra và</w:t>
      </w:r>
      <w:r>
        <w:rPr>
          <w:rFonts w:ascii="Times New Roman" w:hAnsi="Times New Roman"/>
        </w:rPr>
        <w:t xml:space="preserve"> đọc hồ sơ, nghiên cứu các văn bản luật. Tôi xin rút kinh nghiệm và tự nhận hình thức phê bình trước đơn vị.</w:t>
      </w:r>
    </w:p>
    <w:p w:rsidR="000E7063" w:rsidRDefault="000E7063" w:rsidP="0099140F">
      <w:pPr>
        <w:pStyle w:val="ListParagraph"/>
        <w:spacing w:line="312" w:lineRule="auto"/>
        <w:ind w:left="0" w:firstLine="720"/>
        <w:jc w:val="both"/>
        <w:rPr>
          <w:rFonts w:ascii="Times New Roman" w:hAnsi="Times New Roman"/>
        </w:rPr>
      </w:pPr>
      <w:proofErr w:type="gramStart"/>
      <w:r>
        <w:rPr>
          <w:rFonts w:ascii="Times New Roman" w:hAnsi="Times New Roman"/>
        </w:rPr>
        <w:lastRenderedPageBreak/>
        <w:t>- Đ/c Nguyễn Thành Trung: Là đội phó phụ trách mảng ma túy</w:t>
      </w:r>
      <w:r w:rsidR="004F6719">
        <w:rPr>
          <w:rFonts w:ascii="Times New Roman" w:hAnsi="Times New Roman"/>
        </w:rPr>
        <w:t>, tôi nhận thấy mình chưa chịu khó</w:t>
      </w:r>
      <w:r w:rsidR="00B3032B">
        <w:rPr>
          <w:rFonts w:ascii="Times New Roman" w:hAnsi="Times New Roman"/>
        </w:rPr>
        <w:t xml:space="preserve"> kiểm tra và</w:t>
      </w:r>
      <w:r w:rsidR="004F6719">
        <w:rPr>
          <w:rFonts w:ascii="Times New Roman" w:hAnsi="Times New Roman"/>
        </w:rPr>
        <w:t xml:space="preserve"> đọc hồ sơ, nghiên cứu văn bản pháp luật, tôi xin rút kinh nghiệm</w:t>
      </w:r>
      <w:r w:rsidR="003F39E8">
        <w:rPr>
          <w:rFonts w:ascii="Times New Roman" w:hAnsi="Times New Roman"/>
        </w:rPr>
        <w:t xml:space="preserve"> trước</w:t>
      </w:r>
      <w:r w:rsidR="004F6719">
        <w:rPr>
          <w:rFonts w:ascii="Times New Roman" w:hAnsi="Times New Roman"/>
        </w:rPr>
        <w:t xml:space="preserve"> đơn vị.</w:t>
      </w:r>
      <w:proofErr w:type="gramEnd"/>
    </w:p>
    <w:p w:rsidR="004F6719" w:rsidRDefault="0099140F" w:rsidP="0099140F">
      <w:pPr>
        <w:pStyle w:val="ListParagraph"/>
        <w:spacing w:line="312" w:lineRule="auto"/>
        <w:ind w:left="0" w:firstLine="720"/>
        <w:jc w:val="both"/>
        <w:rPr>
          <w:rFonts w:ascii="Times New Roman" w:hAnsi="Times New Roman"/>
        </w:rPr>
      </w:pPr>
      <w:r>
        <w:rPr>
          <w:rFonts w:ascii="Times New Roman" w:hAnsi="Times New Roman"/>
        </w:rPr>
        <w:t>- Đ</w:t>
      </w:r>
      <w:r w:rsidR="004F6719">
        <w:rPr>
          <w:rFonts w:ascii="Times New Roman" w:hAnsi="Times New Roman"/>
        </w:rPr>
        <w:t>/c Nguyễn Việt Hùng: Tôi nhận thấy mình còn nhiều thiếu sót, chưa ngh</w:t>
      </w:r>
      <w:r w:rsidR="003F39E8">
        <w:rPr>
          <w:rFonts w:ascii="Times New Roman" w:hAnsi="Times New Roman"/>
        </w:rPr>
        <w:t xml:space="preserve">iên cứu kỹ các văn bản pháp luật đặc biệt là luật xử lý </w:t>
      </w:r>
      <w:proofErr w:type="gramStart"/>
      <w:r w:rsidR="003F39E8">
        <w:rPr>
          <w:rFonts w:ascii="Times New Roman" w:hAnsi="Times New Roman"/>
        </w:rPr>
        <w:t>vi</w:t>
      </w:r>
      <w:proofErr w:type="gramEnd"/>
      <w:r w:rsidR="003F39E8">
        <w:rPr>
          <w:rFonts w:ascii="Times New Roman" w:hAnsi="Times New Roman"/>
        </w:rPr>
        <w:t xml:space="preserve"> phạm hành chính. Còn mắc nhiều</w:t>
      </w:r>
      <w:r w:rsidR="004F6719">
        <w:rPr>
          <w:rFonts w:ascii="Times New Roman" w:hAnsi="Times New Roman"/>
        </w:rPr>
        <w:t xml:space="preserve"> lỗi</w:t>
      </w:r>
      <w:r w:rsidR="003F39E8">
        <w:rPr>
          <w:rFonts w:ascii="Times New Roman" w:hAnsi="Times New Roman"/>
        </w:rPr>
        <w:t xml:space="preserve"> như không xác minh nhân thân, tịch thu các tang vật còn giá trị sử dụng nhưng lại đem tiêu huy, không chuyển cho cơ quam tổ chức đấu giá…Tôi xin rút kinh nghiệm  và tự nhận hình thức phê bình trước đơn vị.</w:t>
      </w:r>
    </w:p>
    <w:p w:rsidR="003F39E8" w:rsidRDefault="00B3032B" w:rsidP="0099140F">
      <w:pPr>
        <w:pStyle w:val="ListParagraph"/>
        <w:spacing w:line="312" w:lineRule="auto"/>
        <w:ind w:left="0" w:firstLine="720"/>
        <w:jc w:val="both"/>
        <w:rPr>
          <w:rFonts w:ascii="Times New Roman" w:hAnsi="Times New Roman"/>
        </w:rPr>
      </w:pPr>
      <w:r>
        <w:rPr>
          <w:rFonts w:ascii="Times New Roman" w:hAnsi="Times New Roman"/>
        </w:rPr>
        <w:t xml:space="preserve">- </w:t>
      </w:r>
      <w:r w:rsidR="003F39E8">
        <w:rPr>
          <w:rFonts w:ascii="Times New Roman" w:hAnsi="Times New Roman"/>
        </w:rPr>
        <w:t xml:space="preserve">Đ/c Nguyễn Thị Hương: Tội tự nhận thấy mình còn </w:t>
      </w:r>
      <w:r>
        <w:rPr>
          <w:rFonts w:ascii="Times New Roman" w:hAnsi="Times New Roman"/>
        </w:rPr>
        <w:t>tồn tại hạn chế,</w:t>
      </w:r>
      <w:r w:rsidR="003F39E8">
        <w:rPr>
          <w:rFonts w:ascii="Times New Roman" w:hAnsi="Times New Roman"/>
        </w:rPr>
        <w:t xml:space="preserve"> chưa nghiên cứu kỹ càng tài liệu,</w:t>
      </w:r>
      <w:r>
        <w:rPr>
          <w:rFonts w:ascii="Times New Roman" w:hAnsi="Times New Roman"/>
        </w:rPr>
        <w:t xml:space="preserve"> hồ sơ và các văn bản pháp luật dẫn đến:</w:t>
      </w:r>
      <w:r w:rsidR="003F39E8">
        <w:rPr>
          <w:rFonts w:ascii="Times New Roman" w:hAnsi="Times New Roman"/>
        </w:rPr>
        <w:t xml:space="preserve"> Ra quyết định kéo</w:t>
      </w:r>
      <w:r w:rsidR="007A394E">
        <w:rPr>
          <w:rFonts w:ascii="Times New Roman" w:hAnsi="Times New Roman"/>
        </w:rPr>
        <w:t xml:space="preserve"> dài thời hạn tạm giữ</w:t>
      </w:r>
      <w:r w:rsidR="0074758F" w:rsidRPr="0074758F">
        <w:rPr>
          <w:rFonts w:ascii="Times New Roman" w:hAnsi="Times New Roman"/>
        </w:rPr>
        <w:t xml:space="preserve"> </w:t>
      </w:r>
      <w:r w:rsidR="0074758F">
        <w:rPr>
          <w:rFonts w:ascii="Times New Roman" w:hAnsi="Times New Roman"/>
        </w:rPr>
        <w:t>kéo dài thời hạn tạm giữ tang vật VPHC với lý do kéo dài không đảm bảo theo quy định tại khoản 6, Điều 125, Luật xử lý VPHC;</w:t>
      </w:r>
      <w:r w:rsidR="0074758F" w:rsidRPr="0074758F">
        <w:rPr>
          <w:rFonts w:ascii="Times New Roman" w:hAnsi="Times New Roman"/>
        </w:rPr>
        <w:t xml:space="preserve"> </w:t>
      </w:r>
      <w:r w:rsidR="0074758F">
        <w:rPr>
          <w:rFonts w:ascii="Times New Roman" w:hAnsi="Times New Roman"/>
        </w:rPr>
        <w:t>Quyết định xử phạt VPHC trong các vụ “ Vận chuyển sản phẩm động vật bằng phương tiện không đảm bảo”, việc áp dụng các tình tiết giảm nhẹ đối với các đối tượng theo quy định tại khoản 2, Điều 9, Luật xử lý VPHC….Tôi xin tự nhận hình thức rút kinh nghiệm trước đơn vị.</w:t>
      </w:r>
      <w:r w:rsidR="0099140F">
        <w:rPr>
          <w:rFonts w:ascii="Times New Roman" w:hAnsi="Times New Roman"/>
        </w:rPr>
        <w:t xml:space="preserve"> </w:t>
      </w:r>
    </w:p>
    <w:p w:rsidR="0074758F" w:rsidRPr="0074758F" w:rsidRDefault="00B3032B" w:rsidP="0099140F">
      <w:pPr>
        <w:pStyle w:val="ListParagraph"/>
        <w:spacing w:line="312" w:lineRule="auto"/>
        <w:ind w:left="0" w:firstLine="720"/>
        <w:jc w:val="both"/>
        <w:rPr>
          <w:rFonts w:ascii="Times New Roman" w:hAnsi="Times New Roman"/>
        </w:rPr>
      </w:pPr>
      <w:r>
        <w:rPr>
          <w:rFonts w:ascii="Times New Roman" w:hAnsi="Times New Roman"/>
        </w:rPr>
        <w:t xml:space="preserve">- </w:t>
      </w:r>
      <w:r w:rsidR="0099140F">
        <w:rPr>
          <w:rFonts w:ascii="Times New Roman" w:hAnsi="Times New Roman"/>
        </w:rPr>
        <w:t xml:space="preserve">Đ/c Vũ Thái Sơn: Tội tự nhận thấy mình còn </w:t>
      </w:r>
      <w:r>
        <w:rPr>
          <w:rFonts w:ascii="Times New Roman" w:hAnsi="Times New Roman"/>
        </w:rPr>
        <w:t>tồn tại hạn chế</w:t>
      </w:r>
      <w:r w:rsidR="0099140F">
        <w:rPr>
          <w:rFonts w:ascii="Times New Roman" w:hAnsi="Times New Roman"/>
        </w:rPr>
        <w:t>, chưa nghiên cứu kỹ càng tài liệu, hồ sơ và các văn bản pháp luật</w:t>
      </w:r>
      <w:r>
        <w:rPr>
          <w:rFonts w:ascii="Times New Roman" w:hAnsi="Times New Roman"/>
        </w:rPr>
        <w:t xml:space="preserve"> dẫn đến</w:t>
      </w:r>
      <w:r w:rsidR="0099140F">
        <w:rPr>
          <w:rFonts w:ascii="Times New Roman" w:hAnsi="Times New Roman"/>
        </w:rPr>
        <w:t xml:space="preserve">: Không xác minh hết các tình tiết của vụ việc vi phạm hành chính theo quy định tại </w:t>
      </w:r>
      <w:r w:rsidR="0099140F" w:rsidRPr="005F08B1">
        <w:rPr>
          <w:rFonts w:ascii="Times New Roman" w:hAnsi="Times New Roman" w:cs="Arial"/>
        </w:rPr>
        <w:t>Đ</w:t>
      </w:r>
      <w:r w:rsidR="0099140F" w:rsidRPr="005F08B1">
        <w:rPr>
          <w:rFonts w:ascii="Times New Roman" w:hAnsi="Times New Roman"/>
        </w:rPr>
        <w:t>i</w:t>
      </w:r>
      <w:r w:rsidR="0099140F" w:rsidRPr="005F08B1">
        <w:rPr>
          <w:rFonts w:ascii="Times New Roman" w:hAnsi="Times New Roman" w:cs="Arial"/>
        </w:rPr>
        <w:t>ề</w:t>
      </w:r>
      <w:r w:rsidR="0099140F" w:rsidRPr="005F08B1">
        <w:rPr>
          <w:rFonts w:ascii="Times New Roman" w:hAnsi="Times New Roman"/>
        </w:rPr>
        <w:t xml:space="preserve">u </w:t>
      </w:r>
      <w:r w:rsidR="0099140F">
        <w:rPr>
          <w:rFonts w:ascii="Times New Roman" w:hAnsi="Times New Roman"/>
        </w:rPr>
        <w:t>9</w:t>
      </w:r>
      <w:r w:rsidR="0099140F" w:rsidRPr="005F08B1">
        <w:rPr>
          <w:rFonts w:ascii="Times New Roman" w:hAnsi="Times New Roman"/>
        </w:rPr>
        <w:t>, Luật</w:t>
      </w:r>
      <w:r w:rsidR="0099140F">
        <w:rPr>
          <w:rFonts w:ascii="Times New Roman" w:hAnsi="Times New Roman"/>
        </w:rPr>
        <w:t xml:space="preserve"> xử lý VPHC;</w:t>
      </w:r>
      <w:r w:rsidR="0099140F" w:rsidRPr="0074758F">
        <w:rPr>
          <w:rFonts w:ascii="Times New Roman" w:hAnsi="Times New Roman"/>
        </w:rPr>
        <w:t xml:space="preserve"> </w:t>
      </w:r>
      <w:r w:rsidR="0099140F">
        <w:rPr>
          <w:rFonts w:ascii="Times New Roman" w:hAnsi="Times New Roman"/>
        </w:rPr>
        <w:t>Chưa xác minh triệt để phương tiện đã trả cho người vi phạm hành chính ….Tôi xin tự nhận hình thức rút kinh nghiệm trước đơn vị.</w:t>
      </w:r>
    </w:p>
    <w:p w:rsidR="002B579E" w:rsidRPr="008251CD" w:rsidRDefault="00470E6F" w:rsidP="00B6521D">
      <w:pPr>
        <w:spacing w:line="312" w:lineRule="auto"/>
        <w:jc w:val="both"/>
        <w:rPr>
          <w:rFonts w:ascii="Times New Roman" w:hAnsi="Times New Roman"/>
          <w:b/>
        </w:rPr>
      </w:pPr>
      <w:r>
        <w:rPr>
          <w:rFonts w:ascii="Times New Roman" w:hAnsi="Times New Roman"/>
          <w:b/>
        </w:rPr>
        <w:tab/>
        <w:t>III. Kế hoạch khắc phục thiếu sót, tồn tại và thực hiện kiến nghị</w:t>
      </w:r>
    </w:p>
    <w:p w:rsidR="002B579E" w:rsidRPr="00B6521D" w:rsidRDefault="002B579E" w:rsidP="00B6521D">
      <w:pPr>
        <w:spacing w:line="312" w:lineRule="auto"/>
        <w:jc w:val="both"/>
        <w:rPr>
          <w:rFonts w:ascii="Times New Roman" w:hAnsi="Times New Roman"/>
        </w:rPr>
      </w:pPr>
      <w:r w:rsidRPr="008251CD">
        <w:rPr>
          <w:rFonts w:ascii="Times New Roman" w:hAnsi="Times New Roman"/>
        </w:rPr>
        <w:tab/>
      </w:r>
      <w:r w:rsidRPr="00B6521D">
        <w:rPr>
          <w:rFonts w:ascii="Times New Roman" w:hAnsi="Times New Roman"/>
        </w:rPr>
        <w:t xml:space="preserve">- </w:t>
      </w:r>
      <w:r w:rsidR="0099140F" w:rsidRPr="00B6521D">
        <w:rPr>
          <w:rFonts w:ascii="Times New Roman" w:hAnsi="Times New Roman"/>
        </w:rPr>
        <w:t>Chủ động cập nhật, bổ sung đầy đủ các văn bản pháp luật, sổ sách, biểu mẫu có liên quan để nghiên cứu, tổ chức triển khai để thực hiện đúng quy định.</w:t>
      </w:r>
    </w:p>
    <w:p w:rsidR="0099140F" w:rsidRPr="00B6521D" w:rsidRDefault="00B6521D" w:rsidP="00B6521D">
      <w:pPr>
        <w:spacing w:line="312" w:lineRule="auto"/>
        <w:ind w:firstLine="720"/>
        <w:jc w:val="both"/>
        <w:rPr>
          <w:rFonts w:ascii="Times New Roman" w:hAnsi="Times New Roman"/>
        </w:rPr>
      </w:pPr>
      <w:r w:rsidRPr="00B6521D">
        <w:rPr>
          <w:rFonts w:ascii="Times New Roman" w:hAnsi="Times New Roman"/>
        </w:rPr>
        <w:t xml:space="preserve">- Khắc phục những thiếu sót, tồn tài có thể khắc phục được. </w:t>
      </w:r>
    </w:p>
    <w:p w:rsidR="002B579E" w:rsidRPr="00B6521D" w:rsidRDefault="00B6521D" w:rsidP="00B6521D">
      <w:pPr>
        <w:spacing w:line="312" w:lineRule="auto"/>
        <w:ind w:firstLine="720"/>
        <w:jc w:val="both"/>
        <w:rPr>
          <w:rFonts w:ascii="Times New Roman" w:hAnsi="Times New Roman"/>
        </w:rPr>
      </w:pPr>
      <w:r>
        <w:rPr>
          <w:rFonts w:ascii="Times New Roman" w:hAnsi="Times New Roman"/>
        </w:rPr>
        <w:t xml:space="preserve">- </w:t>
      </w:r>
      <w:r w:rsidRPr="00B6521D">
        <w:rPr>
          <w:rFonts w:ascii="Times New Roman" w:hAnsi="Times New Roman"/>
        </w:rPr>
        <w:t xml:space="preserve">Có báo cáo kết quả thực hiện cho Giám đốc Công an </w:t>
      </w:r>
      <w:proofErr w:type="gramStart"/>
      <w:r w:rsidRPr="00B6521D">
        <w:rPr>
          <w:rFonts w:ascii="Times New Roman" w:hAnsi="Times New Roman"/>
        </w:rPr>
        <w:t>tỉnh(</w:t>
      </w:r>
      <w:proofErr w:type="gramEnd"/>
      <w:r w:rsidRPr="00B6521D">
        <w:rPr>
          <w:rFonts w:ascii="Times New Roman" w:hAnsi="Times New Roman"/>
        </w:rPr>
        <w:t xml:space="preserve"> qua PX05) biết./.</w:t>
      </w:r>
    </w:p>
    <w:p w:rsidR="002B579E" w:rsidRPr="008251CD" w:rsidRDefault="0099140F" w:rsidP="00B6521D">
      <w:pPr>
        <w:spacing w:line="312" w:lineRule="auto"/>
        <w:jc w:val="both"/>
        <w:rPr>
          <w:rFonts w:ascii="Times New Roman" w:hAnsi="Times New Roman"/>
        </w:rPr>
      </w:pPr>
      <w:r>
        <w:rPr>
          <w:rFonts w:ascii="Times New Roman" w:hAnsi="Times New Roman"/>
        </w:rPr>
        <w:tab/>
        <w:t>Cuộc họp kết thúc hồi 09</w:t>
      </w:r>
      <w:r w:rsidR="002B579E" w:rsidRPr="008251CD">
        <w:rPr>
          <w:rFonts w:ascii="Times New Roman" w:hAnsi="Times New Roman"/>
        </w:rPr>
        <w:t>h</w:t>
      </w:r>
      <w:r>
        <w:rPr>
          <w:rFonts w:ascii="Times New Roman" w:hAnsi="Times New Roman"/>
        </w:rPr>
        <w:t>30-</w:t>
      </w:r>
      <w:r w:rsidR="002B579E" w:rsidRPr="008251CD">
        <w:rPr>
          <w:rFonts w:ascii="Times New Roman" w:hAnsi="Times New Roman"/>
        </w:rPr>
        <w:t xml:space="preserve"> cùng ngày, đã thông qua</w:t>
      </w:r>
      <w:r w:rsidR="00B6521D">
        <w:rPr>
          <w:rFonts w:ascii="Times New Roman" w:hAnsi="Times New Roman"/>
        </w:rPr>
        <w:t xml:space="preserve"> cho toàn bộ cán bộ chiến sỹ</w:t>
      </w:r>
      <w:r w:rsidR="002B579E" w:rsidRPr="008251CD">
        <w:rPr>
          <w:rFonts w:ascii="Times New Roman" w:hAnsi="Times New Roman"/>
        </w:rPr>
        <w:t xml:space="preserve">, </w:t>
      </w:r>
      <w:r w:rsidR="00B6521D">
        <w:rPr>
          <w:rFonts w:ascii="Times New Roman" w:hAnsi="Times New Roman"/>
        </w:rPr>
        <w:t xml:space="preserve">cùng nhất trí và </w:t>
      </w:r>
      <w:r w:rsidR="002B579E" w:rsidRPr="008251CD">
        <w:rPr>
          <w:rFonts w:ascii="Times New Roman" w:hAnsi="Times New Roman"/>
        </w:rPr>
        <w:t>không có ý kiến nào khác</w:t>
      </w:r>
      <w:r w:rsidR="00B6521D">
        <w:rPr>
          <w:rFonts w:ascii="Times New Roman" w:hAnsi="Times New Roman"/>
        </w:rPr>
        <w:t>.</w:t>
      </w:r>
      <w:r w:rsidR="002B579E" w:rsidRPr="008251CD">
        <w:rPr>
          <w:rFonts w:ascii="Times New Roman" w:hAnsi="Times New Roman"/>
        </w:rPr>
        <w:tab/>
      </w:r>
    </w:p>
    <w:p w:rsidR="00D01769" w:rsidRPr="008251CD" w:rsidRDefault="002B579E" w:rsidP="002B579E">
      <w:pPr>
        <w:jc w:val="both"/>
        <w:rPr>
          <w:rFonts w:ascii="Times New Roman" w:hAnsi="Times New Roman"/>
          <w:b/>
        </w:rPr>
      </w:pPr>
      <w:r w:rsidRPr="008251CD">
        <w:rPr>
          <w:rFonts w:ascii="Times New Roman" w:hAnsi="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5"/>
        <w:gridCol w:w="2425"/>
      </w:tblGrid>
      <w:tr w:rsidR="00D01769" w:rsidRPr="00D01769" w:rsidTr="00D01769">
        <w:tc>
          <w:tcPr>
            <w:tcW w:w="4361" w:type="dxa"/>
            <w:vAlign w:val="center"/>
          </w:tcPr>
          <w:p w:rsidR="00D01769" w:rsidRPr="00D01769" w:rsidRDefault="00D01769" w:rsidP="00D01769">
            <w:pPr>
              <w:jc w:val="center"/>
              <w:rPr>
                <w:rFonts w:ascii="Times New Roman" w:hAnsi="Times New Roman"/>
                <w:b/>
                <w:sz w:val="26"/>
                <w:szCs w:val="26"/>
              </w:rPr>
            </w:pPr>
            <w:bookmarkStart w:id="0" w:name="_GoBack"/>
            <w:r w:rsidRPr="00D01769">
              <w:rPr>
                <w:rFonts w:ascii="Times New Roman" w:hAnsi="Times New Roman"/>
                <w:b/>
                <w:sz w:val="26"/>
                <w:szCs w:val="26"/>
              </w:rPr>
              <w:t>LÃNH ĐẠO CÔNG AN HUYỆN</w:t>
            </w:r>
          </w:p>
        </w:tc>
        <w:tc>
          <w:tcPr>
            <w:tcW w:w="2835" w:type="dxa"/>
            <w:vAlign w:val="center"/>
          </w:tcPr>
          <w:p w:rsidR="00D01769" w:rsidRPr="00D01769" w:rsidRDefault="00D01769" w:rsidP="00D01769">
            <w:pPr>
              <w:jc w:val="center"/>
              <w:rPr>
                <w:rFonts w:ascii="Times New Roman" w:hAnsi="Times New Roman"/>
                <w:b/>
                <w:sz w:val="26"/>
                <w:szCs w:val="26"/>
              </w:rPr>
            </w:pPr>
            <w:r w:rsidRPr="00D01769">
              <w:rPr>
                <w:rFonts w:ascii="Times New Roman" w:hAnsi="Times New Roman"/>
                <w:b/>
                <w:sz w:val="26"/>
                <w:szCs w:val="26"/>
              </w:rPr>
              <w:t>CHỈ HUY ĐỘI</w:t>
            </w:r>
          </w:p>
        </w:tc>
        <w:tc>
          <w:tcPr>
            <w:tcW w:w="2425" w:type="dxa"/>
            <w:vAlign w:val="center"/>
          </w:tcPr>
          <w:p w:rsidR="00D01769" w:rsidRPr="00D01769" w:rsidRDefault="00D01769" w:rsidP="00D01769">
            <w:pPr>
              <w:jc w:val="center"/>
              <w:rPr>
                <w:rFonts w:ascii="Times New Roman" w:hAnsi="Times New Roman"/>
                <w:b/>
                <w:sz w:val="26"/>
                <w:szCs w:val="26"/>
              </w:rPr>
            </w:pPr>
            <w:r w:rsidRPr="00D01769">
              <w:rPr>
                <w:rFonts w:ascii="Times New Roman" w:hAnsi="Times New Roman"/>
                <w:b/>
                <w:sz w:val="26"/>
                <w:szCs w:val="26"/>
              </w:rPr>
              <w:t>THƯ KÝ</w:t>
            </w:r>
          </w:p>
        </w:tc>
      </w:tr>
    </w:tbl>
    <w:bookmarkEnd w:id="0"/>
    <w:p w:rsidR="002B579E" w:rsidRPr="008251CD" w:rsidRDefault="002B579E" w:rsidP="002B579E">
      <w:pPr>
        <w:jc w:val="both"/>
        <w:rPr>
          <w:rFonts w:ascii="Times New Roman" w:hAnsi="Times New Roman"/>
          <w:b/>
        </w:rPr>
      </w:pPr>
      <w:r w:rsidRPr="008251CD">
        <w:rPr>
          <w:rFonts w:ascii="Times New Roman" w:hAnsi="Times New Roman"/>
          <w:b/>
        </w:rPr>
        <w:tab/>
      </w:r>
      <w:r w:rsidRPr="008251CD">
        <w:rPr>
          <w:rFonts w:ascii="Times New Roman" w:hAnsi="Times New Roman"/>
          <w:b/>
        </w:rPr>
        <w:tab/>
      </w:r>
      <w:r w:rsidRPr="008251CD">
        <w:rPr>
          <w:rFonts w:ascii="Times New Roman" w:hAnsi="Times New Roman"/>
          <w:b/>
        </w:rPr>
        <w:tab/>
      </w:r>
      <w:r w:rsidRPr="008251CD">
        <w:rPr>
          <w:rFonts w:ascii="Times New Roman" w:hAnsi="Times New Roman"/>
          <w:b/>
        </w:rPr>
        <w:tab/>
      </w:r>
    </w:p>
    <w:p w:rsidR="002B579E" w:rsidRPr="008251CD" w:rsidRDefault="002B579E" w:rsidP="002B579E">
      <w:pPr>
        <w:rPr>
          <w:rFonts w:ascii="Times New Roman" w:hAnsi="Times New Roman"/>
        </w:rPr>
      </w:pPr>
    </w:p>
    <w:p w:rsidR="00DA0DA4" w:rsidRDefault="00DA0DA4"/>
    <w:sectPr w:rsidR="00DA0DA4" w:rsidSect="007E341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6478C"/>
    <w:multiLevelType w:val="hybridMultilevel"/>
    <w:tmpl w:val="871A890A"/>
    <w:lvl w:ilvl="0" w:tplc="D8A4AB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9E"/>
    <w:rsid w:val="000E7063"/>
    <w:rsid w:val="002B579E"/>
    <w:rsid w:val="002C78BB"/>
    <w:rsid w:val="00321C5D"/>
    <w:rsid w:val="003F39E8"/>
    <w:rsid w:val="00470E6F"/>
    <w:rsid w:val="004F6719"/>
    <w:rsid w:val="005F08B1"/>
    <w:rsid w:val="0074758F"/>
    <w:rsid w:val="007A394E"/>
    <w:rsid w:val="007E3418"/>
    <w:rsid w:val="00881314"/>
    <w:rsid w:val="00896DB8"/>
    <w:rsid w:val="0094175F"/>
    <w:rsid w:val="0099140F"/>
    <w:rsid w:val="009D4AD6"/>
    <w:rsid w:val="009D5346"/>
    <w:rsid w:val="009E0305"/>
    <w:rsid w:val="00AA7709"/>
    <w:rsid w:val="00AB78DE"/>
    <w:rsid w:val="00B17AF0"/>
    <w:rsid w:val="00B3032B"/>
    <w:rsid w:val="00B44F90"/>
    <w:rsid w:val="00B6521D"/>
    <w:rsid w:val="00CA2F0B"/>
    <w:rsid w:val="00D01769"/>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9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E6F"/>
    <w:pPr>
      <w:ind w:left="720"/>
      <w:contextualSpacing/>
    </w:pPr>
  </w:style>
  <w:style w:type="paragraph" w:styleId="BalloonText">
    <w:name w:val="Balloon Text"/>
    <w:basedOn w:val="Normal"/>
    <w:link w:val="BalloonTextChar"/>
    <w:uiPriority w:val="99"/>
    <w:semiHidden/>
    <w:unhideWhenUsed/>
    <w:rsid w:val="00B44F90"/>
    <w:rPr>
      <w:rFonts w:ascii="Tahoma" w:hAnsi="Tahoma" w:cs="Tahoma"/>
      <w:sz w:val="16"/>
      <w:szCs w:val="16"/>
    </w:rPr>
  </w:style>
  <w:style w:type="character" w:customStyle="1" w:styleId="BalloonTextChar">
    <w:name w:val="Balloon Text Char"/>
    <w:basedOn w:val="DefaultParagraphFont"/>
    <w:link w:val="BalloonText"/>
    <w:uiPriority w:val="99"/>
    <w:semiHidden/>
    <w:rsid w:val="00B44F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9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E6F"/>
    <w:pPr>
      <w:ind w:left="720"/>
      <w:contextualSpacing/>
    </w:pPr>
  </w:style>
  <w:style w:type="paragraph" w:styleId="BalloonText">
    <w:name w:val="Balloon Text"/>
    <w:basedOn w:val="Normal"/>
    <w:link w:val="BalloonTextChar"/>
    <w:uiPriority w:val="99"/>
    <w:semiHidden/>
    <w:unhideWhenUsed/>
    <w:rsid w:val="00B44F90"/>
    <w:rPr>
      <w:rFonts w:ascii="Tahoma" w:hAnsi="Tahoma" w:cs="Tahoma"/>
      <w:sz w:val="16"/>
      <w:szCs w:val="16"/>
    </w:rPr>
  </w:style>
  <w:style w:type="character" w:customStyle="1" w:styleId="BalloonTextChar">
    <w:name w:val="Balloon Text Char"/>
    <w:basedOn w:val="DefaultParagraphFont"/>
    <w:link w:val="BalloonText"/>
    <w:uiPriority w:val="99"/>
    <w:semiHidden/>
    <w:rsid w:val="00B44F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1</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10</cp:revision>
  <cp:lastPrinted>2020-08-18T08:09:00Z</cp:lastPrinted>
  <dcterms:created xsi:type="dcterms:W3CDTF">2020-08-17T01:14:00Z</dcterms:created>
  <dcterms:modified xsi:type="dcterms:W3CDTF">2020-08-18T08:25:00Z</dcterms:modified>
</cp:coreProperties>
</file>